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574fpimfu95" w:id="0"/>
      <w:bookmarkEnd w:id="0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Nezval. Básník a jeho syn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="276" w:lineRule="auto"/>
        <w:ind w:left="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Autorka: </w:t>
      </w:r>
      <w:hyperlink r:id="rId6">
        <w:r w:rsidDel="00000000" w:rsidR="00000000" w:rsidRPr="00000000">
          <w:rPr>
            <w:highlight w:val="white"/>
            <w:u w:val="single"/>
            <w:rtl w:val="0"/>
          </w:rPr>
          <w:t xml:space="preserve">Krystyna Wanatowiczová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Nakladatelství: </w:t>
      </w:r>
      <w:hyperlink r:id="rId7">
        <w:r w:rsidDel="00000000" w:rsidR="00000000" w:rsidRPr="00000000">
          <w:rPr>
            <w:highlight w:val="white"/>
            <w:u w:val="single"/>
            <w:rtl w:val="0"/>
          </w:rPr>
          <w:t xml:space="preserve">Kodudek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vázaná, 752 stran</w:t>
        <w:br w:type="textWrapping"/>
      </w:r>
      <w:r w:rsidDel="00000000" w:rsidR="00000000" w:rsidRPr="00000000">
        <w:rPr>
          <w:highlight w:val="white"/>
          <w:rtl w:val="0"/>
        </w:rPr>
        <w:t xml:space="preserve">ISBN 978-80-908504-7-7</w:t>
        <w:br w:type="textWrapping"/>
        <w:t xml:space="preserve">DPČ 797 Kč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="276" w:lineRule="auto"/>
        <w:ind w:left="0" w:firstLine="0"/>
        <w:rPr>
          <w:highlight w:val="white"/>
        </w:rPr>
      </w:pPr>
      <w:hyperlink r:id="rId8">
        <w:r w:rsidDel="00000000" w:rsidR="00000000" w:rsidRPr="00000000">
          <w:rPr>
            <w:highlight w:val="white"/>
            <w:u w:val="single"/>
            <w:rtl w:val="0"/>
          </w:rPr>
          <w:t xml:space="preserve">https://www.velkyctvrtek.cz/knihy/nezval/#vice-informaci</w:t>
        </w:r>
      </w:hyperlink>
      <w:r w:rsidDel="00000000" w:rsidR="00000000" w:rsidRPr="00000000">
        <w:rPr>
          <w:highlight w:val="white"/>
          <w:rtl w:val="0"/>
        </w:rPr>
        <w:br w:type="textWrapping"/>
      </w:r>
      <w:hyperlink r:id="rId9">
        <w:r w:rsidDel="00000000" w:rsidR="00000000" w:rsidRPr="00000000">
          <w:rPr>
            <w:highlight w:val="white"/>
            <w:u w:val="single"/>
            <w:rtl w:val="0"/>
          </w:rPr>
          <w:t xml:space="preserve">https://www.kosmas.cz/knihy/542553/nezval.-basnik-a-jeho-syn/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highlight w:val="white"/>
          <w:rtl w:val="0"/>
        </w:rPr>
        <w:t xml:space="preserve">Kniha </w:t>
      </w:r>
      <w:r w:rsidDel="00000000" w:rsidR="00000000" w:rsidRPr="00000000">
        <w:rPr>
          <w:i w:val="1"/>
          <w:highlight w:val="white"/>
          <w:rtl w:val="0"/>
        </w:rPr>
        <w:t xml:space="preserve">Nezval. Básník a jeho syn</w:t>
      </w:r>
      <w:r w:rsidDel="00000000" w:rsidR="00000000" w:rsidRPr="00000000">
        <w:rPr>
          <w:highlight w:val="white"/>
          <w:rtl w:val="0"/>
        </w:rPr>
        <w:t xml:space="preserve"> přináší politický a společenský portrét Vítězslava Nezvala (1900–1958), jednoho z největších českých básníků 20. století. Představuje hloubkovou sondu, přibližující přerod uznávaného umělce v exponenta stalinistické propagandy, a líčí dramata, kauzy a souvislosti s tím spojené. V neposlední řadě též mapuje širší veřejnosti zcela neznámý život Nezvalova syna Roberta, který by letos oslavil 70. Narozeniny.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Ústřední téma Nezvalova životního příběhu je ryze faustovské – znovu a znovu se v něm vrací touha po epochálním společenském úspěchu a ceny, kterou je nutné za něj zaplatit.  A to jak v časech první republiky, tak především po roce 1945, respektive 1948, kdy si svou životní úroveň rozhodl vykupovat umělecky velmi spornými počiny a bezmeznou loajalitou vůči komunistickému režimu. Že šlo o cenu příliš vysokou, pocítil jak Nezval sám, tak jeho syn. 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Text, vycházející z mnoha osobních svědectví, vzpomínek a bezpočtu archivních dokumentů, ilustruje více než sto dvacet málo známých nebo dosud nepublikovaných fotografií a faksimilií. 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Básníkův přítel Jan Werich kdysi řekl, že kdyby Nezval žil v jiné zemi, byly by o tomto výjimečném muži napsány dvě tlusté knihy. Jedna pro a jedna proti. Přestože žijeme již ve 21. století, žádné takové dosud nevyšly. Tato je první a spojuje v sobě oba pohledy.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lgbu2a4de1" w:id="1"/>
      <w:bookmarkEnd w:id="1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AUTORKA: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Krystyna Wanatowiczová</w:t>
      </w:r>
      <w:r w:rsidDel="00000000" w:rsidR="00000000" w:rsidRPr="00000000">
        <w:rPr>
          <w:highlight w:val="white"/>
          <w:rtl w:val="0"/>
        </w:rPr>
        <w:t xml:space="preserve"> je novinářka a publicistka. Vystudovala kulturologii na Filozofické fakultě UK a Francouzsko-český institut řízení na VŠE v Praze. S médii přišla do kontaktu jako studentská mluvčí občanské iniciativy Impuls 99. V letech 2000–2006 působila v časopise Týden, poté se stala redaktorkou a editorkou v deníku Mladá fronta Dnes. V letech 2013 a 2014 vedla časopis Umění darovat Nadace VIA. Napsala životopisnou knihu Miloš Havel, český filmový magnát.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VIDEA: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white"/>
        </w:rPr>
      </w:pP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Nezval. Básník a jeho syn, Krystyna Wanatowiczová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highlight w:val="white"/>
        </w:rPr>
      </w:pPr>
      <w:hyperlink r:id="rId1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25. Velký knižní čtvrtek - podzim 2024...Krystyna Wanatowiczová: Nezval - básník a jeho syn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D6fTmW_vREQ" TargetMode="External"/><Relationship Id="rId10" Type="http://schemas.openxmlformats.org/officeDocument/2006/relationships/hyperlink" Target="https://www.youtube.com/watch?v=ipa6ko20A3U" TargetMode="External"/><Relationship Id="rId9" Type="http://schemas.openxmlformats.org/officeDocument/2006/relationships/hyperlink" Target="https://www.kosmas.cz/knihy/542553/nezval.-basnik-a-jeho-syn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42112/krystyna-wanatowiczova/" TargetMode="External"/><Relationship Id="rId7" Type="http://schemas.openxmlformats.org/officeDocument/2006/relationships/hyperlink" Target="https://www.kosmas.cz/nakladatelstvi/877711/kodudek/" TargetMode="External"/><Relationship Id="rId8" Type="http://schemas.openxmlformats.org/officeDocument/2006/relationships/hyperlink" Target="https://www.velkyctvrtek.cz/knihy/nezval/#vice-informac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